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6309" w14:textId="141D26B4" w:rsidR="00A11B7E" w:rsidRPr="00C528C1" w:rsidRDefault="00CE4B6F" w:rsidP="00A11B7E">
      <w:pPr>
        <w:spacing w:after="200"/>
        <w:ind w:right="-766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Chrupiący w</w:t>
      </w:r>
      <w:r w:rsidR="00A11B7E" w:rsidRPr="00C528C1">
        <w:rPr>
          <w:rFonts w:cstheme="minorHAnsi"/>
          <w:b/>
          <w:bCs/>
          <w:sz w:val="36"/>
          <w:szCs w:val="36"/>
        </w:rPr>
        <w:t>ędliniarski placek drwala</w:t>
      </w:r>
    </w:p>
    <w:p w14:paraId="7665040B" w14:textId="1E3D9BDF" w:rsidR="00A11B7E" w:rsidRPr="00C528C1" w:rsidRDefault="00A11B7E" w:rsidP="00A11B7E">
      <w:pPr>
        <w:spacing w:after="200"/>
        <w:ind w:right="-766"/>
        <w:jc w:val="both"/>
        <w:rPr>
          <w:rFonts w:cstheme="minorHAnsi"/>
          <w:b/>
          <w:sz w:val="24"/>
          <w:szCs w:val="24"/>
        </w:rPr>
      </w:pPr>
      <w:r w:rsidRPr="00C528C1">
        <w:rPr>
          <w:rFonts w:cstheme="minorHAnsi"/>
          <w:b/>
          <w:sz w:val="24"/>
          <w:szCs w:val="24"/>
        </w:rPr>
        <w:t xml:space="preserve">Kiedy za oknem coraz chłodniej, mamy większą ochotę na sycące i dające dużo energii jedzenie. Polecamy przepis na wspaniałą przekąskę, która może też pełnić funkcję pełnoprawnego obiadu. Jego podstawę stanowią aromatyczna szynka i kiełbasa, które idealnie komponują się z delikatnym ciastem filo. </w:t>
      </w:r>
    </w:p>
    <w:p w14:paraId="1500427A" w14:textId="06E3E6FD" w:rsidR="00F75B62" w:rsidRPr="00C528C1" w:rsidRDefault="003F7448" w:rsidP="00A11B7E">
      <w:pPr>
        <w:spacing w:after="200"/>
        <w:ind w:right="-766"/>
        <w:jc w:val="both"/>
        <w:rPr>
          <w:rFonts w:cstheme="minorHAnsi"/>
          <w:sz w:val="24"/>
          <w:szCs w:val="24"/>
        </w:rPr>
      </w:pPr>
      <w:r w:rsidRPr="00C528C1">
        <w:rPr>
          <w:rFonts w:cstheme="minorHAnsi"/>
          <w:sz w:val="24"/>
          <w:szCs w:val="24"/>
        </w:rPr>
        <w:t xml:space="preserve">Choć jego nazwa pochodzi od greckiego słowa </w:t>
      </w:r>
      <w:r w:rsidR="009A0377" w:rsidRPr="00C528C1">
        <w:rPr>
          <w:rFonts w:cstheme="minorHAnsi"/>
          <w:i/>
          <w:sz w:val="24"/>
          <w:szCs w:val="24"/>
        </w:rPr>
        <w:t>„</w:t>
      </w:r>
      <w:proofErr w:type="spellStart"/>
      <w:r w:rsidR="009A0377" w:rsidRPr="00C528C1">
        <w:rPr>
          <w:rFonts w:cstheme="minorHAnsi"/>
          <w:i/>
          <w:sz w:val="24"/>
          <w:szCs w:val="24"/>
        </w:rPr>
        <w:t>fillo</w:t>
      </w:r>
      <w:proofErr w:type="spellEnd"/>
      <w:r w:rsidR="009A0377" w:rsidRPr="00C528C1">
        <w:rPr>
          <w:rFonts w:cstheme="minorHAnsi"/>
          <w:sz w:val="24"/>
          <w:szCs w:val="24"/>
        </w:rPr>
        <w:t xml:space="preserve">”, co znaczy „liść”, ciasto filo pochodzi z Turcji, gdzie było znane już w XIII w. Bywa mylone z ciastem francuskim, ale zarówno ich przygotowanie jak i składniki różnią się od siebie. W przeciwieństwie do ciasta francuskiego, które robi się na bazie masła, filo robi się z mąki, ciepłej wody i oliwy z oliwek. Jest więc mniej kaloryczne, a jego płaty są znacznie cieńsze. Składniki są ograniczone do minimum, ale już wykonanie jest dość skomplikowane. Po starannym wymieszaniu składników, formuje się kulę, którą następnie </w:t>
      </w:r>
      <w:r w:rsidR="00F75B62" w:rsidRPr="00C528C1">
        <w:rPr>
          <w:rFonts w:cstheme="minorHAnsi"/>
          <w:sz w:val="24"/>
          <w:szCs w:val="24"/>
        </w:rPr>
        <w:t>dzieli się na mniejsze i pozostawia w chłodnym miejscu na ok. 2 godziny. Kluczowy etap przychodzi potem. Trzeba bowiem ciasto rozwałkować, a następnie dłońmi rozciągać do momentu aż płat będzie cienki niczym pergamin. Każdy przygotowany w ten sposób kawałek ciasta, oprósza się skrobią ziemniaczaną i przykrywa (np. wilgotnym ręcznikiem), żeby nie wysechł. Ciasto powinno bowiem pozostać sprężyste. Jeśli ktoś nie ma wprawy lub czasu, aby samodzielnie przygotować ciasto,</w:t>
      </w:r>
      <w:r w:rsidR="00030815" w:rsidRPr="00C528C1">
        <w:rPr>
          <w:rFonts w:cstheme="minorHAnsi"/>
          <w:sz w:val="24"/>
          <w:szCs w:val="24"/>
        </w:rPr>
        <w:t xml:space="preserve"> </w:t>
      </w:r>
      <w:r w:rsidR="00F75B62" w:rsidRPr="00C528C1">
        <w:rPr>
          <w:rFonts w:cstheme="minorHAnsi"/>
          <w:sz w:val="24"/>
          <w:szCs w:val="24"/>
        </w:rPr>
        <w:t>może</w:t>
      </w:r>
      <w:r w:rsidR="00030815" w:rsidRPr="00C528C1">
        <w:rPr>
          <w:rFonts w:cstheme="minorHAnsi"/>
          <w:sz w:val="24"/>
          <w:szCs w:val="24"/>
        </w:rPr>
        <w:t xml:space="preserve"> </w:t>
      </w:r>
      <w:r w:rsidR="00F75B62" w:rsidRPr="00C528C1">
        <w:rPr>
          <w:rFonts w:cstheme="minorHAnsi"/>
          <w:sz w:val="24"/>
          <w:szCs w:val="24"/>
        </w:rPr>
        <w:t>wykorzystać w domowych wypiekach gotowe surowe plastry ciasta filo, które są dostępne w sklepach spożywczych.</w:t>
      </w:r>
    </w:p>
    <w:p w14:paraId="05C2CBD1" w14:textId="77777777" w:rsidR="00CE4B6F" w:rsidRDefault="00CE4B6F" w:rsidP="00A11B7E">
      <w:pPr>
        <w:spacing w:after="200"/>
        <w:ind w:right="-766"/>
        <w:jc w:val="both"/>
        <w:rPr>
          <w:rFonts w:cstheme="minorHAnsi"/>
          <w:b/>
          <w:sz w:val="24"/>
          <w:szCs w:val="24"/>
        </w:rPr>
      </w:pPr>
    </w:p>
    <w:p w14:paraId="25247E62" w14:textId="3D6278D8" w:rsidR="00F75B62" w:rsidRPr="00C528C1" w:rsidRDefault="00F75B62" w:rsidP="00A11B7E">
      <w:pPr>
        <w:spacing w:after="200"/>
        <w:ind w:right="-766"/>
        <w:jc w:val="both"/>
        <w:rPr>
          <w:rFonts w:cstheme="minorHAnsi"/>
          <w:b/>
          <w:sz w:val="24"/>
          <w:szCs w:val="24"/>
        </w:rPr>
      </w:pPr>
      <w:r w:rsidRPr="00C528C1">
        <w:rPr>
          <w:rFonts w:cstheme="minorHAnsi"/>
          <w:b/>
          <w:sz w:val="24"/>
          <w:szCs w:val="24"/>
        </w:rPr>
        <w:t xml:space="preserve">Na słodko czy wytrawnie? </w:t>
      </w:r>
    </w:p>
    <w:p w14:paraId="60CD0DEA" w14:textId="77777777" w:rsidR="000F7F78" w:rsidRPr="00C528C1" w:rsidRDefault="00030815" w:rsidP="00A11B7E">
      <w:pPr>
        <w:spacing w:after="200"/>
        <w:ind w:right="-766"/>
        <w:jc w:val="both"/>
        <w:rPr>
          <w:rFonts w:cstheme="minorHAnsi"/>
          <w:sz w:val="24"/>
          <w:szCs w:val="24"/>
        </w:rPr>
      </w:pPr>
      <w:r w:rsidRPr="00C528C1">
        <w:rPr>
          <w:rFonts w:cstheme="minorHAnsi"/>
          <w:sz w:val="24"/>
          <w:szCs w:val="24"/>
        </w:rPr>
        <w:t xml:space="preserve">Najbardziej znanym deserem </w:t>
      </w:r>
      <w:r w:rsidR="00D73175" w:rsidRPr="00C528C1">
        <w:rPr>
          <w:rFonts w:cstheme="minorHAnsi"/>
          <w:sz w:val="24"/>
          <w:szCs w:val="24"/>
        </w:rPr>
        <w:t xml:space="preserve">z ciasta filo jest </w:t>
      </w:r>
      <w:proofErr w:type="spellStart"/>
      <w:r w:rsidR="00D73175" w:rsidRPr="00C528C1">
        <w:rPr>
          <w:rFonts w:cstheme="minorHAnsi"/>
          <w:sz w:val="24"/>
          <w:szCs w:val="24"/>
        </w:rPr>
        <w:t>baklava</w:t>
      </w:r>
      <w:proofErr w:type="spellEnd"/>
      <w:r w:rsidR="00D73175" w:rsidRPr="00C528C1">
        <w:rPr>
          <w:rFonts w:cstheme="minorHAnsi"/>
          <w:sz w:val="24"/>
          <w:szCs w:val="24"/>
        </w:rPr>
        <w:t>.</w:t>
      </w:r>
      <w:r w:rsidR="000F7F78" w:rsidRPr="00C528C1">
        <w:rPr>
          <w:rFonts w:cstheme="minorHAnsi"/>
          <w:sz w:val="24"/>
          <w:szCs w:val="24"/>
        </w:rPr>
        <w:t xml:space="preserve"> Cienkie płaty są przełożone masą orzechową, polane obficie miodem lub syropem i posypane pistacjami. Jest to wyjątkowo słodka potrawa, ale miłośnicy bardziej wytrwanych smaków nie muszą czuć się zawiedzeni. Filo bowiem doskonale sprawdza się także w przekąskach z farszem mięsnym i warzywnym.</w:t>
      </w:r>
    </w:p>
    <w:p w14:paraId="447BBBC6" w14:textId="6C867F88" w:rsidR="00030815" w:rsidRPr="00C528C1" w:rsidRDefault="000F7F78" w:rsidP="00A11B7E">
      <w:pPr>
        <w:spacing w:after="200"/>
        <w:ind w:right="-766"/>
        <w:jc w:val="both"/>
        <w:rPr>
          <w:rFonts w:cstheme="minorHAnsi"/>
          <w:sz w:val="24"/>
          <w:szCs w:val="24"/>
        </w:rPr>
      </w:pPr>
      <w:r w:rsidRPr="00C528C1">
        <w:rPr>
          <w:rFonts w:cstheme="minorHAnsi"/>
          <w:sz w:val="24"/>
          <w:szCs w:val="24"/>
        </w:rPr>
        <w:t xml:space="preserve">- Jeśli do delikatnego w smaku ciasta filo chcemy dodać mięso, warto wybierać wędliny o wyrazistym aromacie – podpowiada Anna Burak z firmy Dobrowolscy. – Polecam na przykład szynki z linii Tradycyjnie Wędzone, które przygotowywane są w </w:t>
      </w:r>
      <w:r w:rsidR="00C528C1" w:rsidRPr="00C528C1">
        <w:rPr>
          <w:rFonts w:cstheme="minorHAnsi"/>
          <w:sz w:val="24"/>
          <w:szCs w:val="24"/>
        </w:rPr>
        <w:t xml:space="preserve">tradycyjnych wędzarniach opalanych drewnem olchowym i wędzone nad żywym ogniem.  </w:t>
      </w:r>
      <w:r w:rsidRPr="00C528C1">
        <w:rPr>
          <w:rFonts w:cstheme="minorHAnsi"/>
          <w:sz w:val="24"/>
          <w:szCs w:val="24"/>
        </w:rPr>
        <w:t xml:space="preserve">  </w:t>
      </w:r>
    </w:p>
    <w:p w14:paraId="4A5F8CB7" w14:textId="7E875F3C" w:rsidR="003F7448" w:rsidRDefault="003F7448" w:rsidP="00C528C1">
      <w:pPr>
        <w:spacing w:after="200"/>
        <w:ind w:right="-766"/>
        <w:jc w:val="both"/>
        <w:rPr>
          <w:rFonts w:cstheme="minorHAnsi"/>
          <w:b/>
          <w:sz w:val="24"/>
          <w:szCs w:val="24"/>
        </w:rPr>
      </w:pPr>
    </w:p>
    <w:p w14:paraId="4D049C76" w14:textId="77777777" w:rsidR="00CE4B6F" w:rsidRDefault="00CE4B6F" w:rsidP="00C528C1">
      <w:pPr>
        <w:spacing w:after="200"/>
        <w:ind w:right="-766"/>
        <w:jc w:val="both"/>
        <w:rPr>
          <w:rFonts w:cstheme="minorHAnsi"/>
          <w:b/>
          <w:sz w:val="24"/>
          <w:szCs w:val="24"/>
        </w:rPr>
      </w:pPr>
    </w:p>
    <w:p w14:paraId="41DDAE0E" w14:textId="77777777" w:rsidR="00CE4B6F" w:rsidRPr="00C528C1" w:rsidRDefault="00CE4B6F" w:rsidP="00C528C1">
      <w:pPr>
        <w:spacing w:after="200"/>
        <w:ind w:right="-766"/>
        <w:jc w:val="both"/>
        <w:rPr>
          <w:rFonts w:cstheme="minorHAnsi"/>
          <w:b/>
          <w:sz w:val="24"/>
          <w:szCs w:val="24"/>
        </w:rPr>
      </w:pPr>
    </w:p>
    <w:p w14:paraId="6FB629DE" w14:textId="77777777" w:rsidR="006E3125" w:rsidRDefault="006E3125" w:rsidP="00A11B7E">
      <w:pPr>
        <w:spacing w:after="200"/>
        <w:ind w:right="-766"/>
        <w:rPr>
          <w:rFonts w:cstheme="minorHAnsi"/>
          <w:b/>
        </w:rPr>
      </w:pPr>
    </w:p>
    <w:p w14:paraId="1C59078B" w14:textId="0607AE4B" w:rsidR="00A11B7E" w:rsidRPr="00C528C1" w:rsidRDefault="006E3125" w:rsidP="00A11B7E">
      <w:pPr>
        <w:spacing w:after="200"/>
        <w:ind w:right="-766"/>
        <w:rPr>
          <w:rFonts w:cstheme="minorHAnsi"/>
        </w:rPr>
      </w:pPr>
      <w:r>
        <w:rPr>
          <w:rFonts w:cstheme="minorHAnsi"/>
          <w:b/>
        </w:rPr>
        <w:t>Chrupiący w</w:t>
      </w:r>
      <w:r w:rsidR="000F7F78" w:rsidRPr="00C528C1">
        <w:rPr>
          <w:rFonts w:cstheme="minorHAnsi"/>
          <w:b/>
        </w:rPr>
        <w:t>ędliniarskiego placek drwala</w:t>
      </w:r>
    </w:p>
    <w:p w14:paraId="1F03E88A" w14:textId="77777777" w:rsidR="006E3125" w:rsidRDefault="006E3125" w:rsidP="00A11B7E">
      <w:pPr>
        <w:spacing w:after="200"/>
        <w:ind w:right="-766"/>
        <w:rPr>
          <w:rFonts w:cstheme="minorHAnsi"/>
          <w:b/>
        </w:rPr>
      </w:pPr>
    </w:p>
    <w:p w14:paraId="1E83288E" w14:textId="3A711373" w:rsidR="00A11B7E" w:rsidRPr="00C528C1" w:rsidRDefault="00A11B7E" w:rsidP="00A11B7E">
      <w:pPr>
        <w:spacing w:after="200"/>
        <w:ind w:right="-766"/>
        <w:rPr>
          <w:rFonts w:cstheme="minorHAnsi"/>
          <w:b/>
        </w:rPr>
      </w:pPr>
      <w:r w:rsidRPr="00C528C1">
        <w:rPr>
          <w:rFonts w:cstheme="minorHAnsi"/>
          <w:b/>
        </w:rPr>
        <w:t>Składniki na jedną blachę</w:t>
      </w:r>
      <w:r w:rsidR="000F7F78" w:rsidRPr="00C528C1">
        <w:rPr>
          <w:rFonts w:cstheme="minorHAnsi"/>
          <w:b/>
        </w:rPr>
        <w:t>:</w:t>
      </w:r>
    </w:p>
    <w:p w14:paraId="28B786E3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ok. 250 g Szynki z Wadowic Dobrowolscy</w:t>
      </w:r>
    </w:p>
    <w:p w14:paraId="23BE67E4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ok. 250 g Kiełbasy podwawelskiej Dobrowolscy</w:t>
      </w:r>
    </w:p>
    <w:p w14:paraId="5AA45CDC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- 1 opakowanie ciasta filo</w:t>
      </w:r>
    </w:p>
    <w:p w14:paraId="6E8B4540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- 4 jaja</w:t>
      </w:r>
    </w:p>
    <w:p w14:paraId="6FECA694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- 1 mały brokuł </w:t>
      </w:r>
    </w:p>
    <w:p w14:paraId="64BF5F32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- 1 mały kalafior </w:t>
      </w:r>
    </w:p>
    <w:p w14:paraId="1CB3DC81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- 5 małych marchewek</w:t>
      </w:r>
    </w:p>
    <w:p w14:paraId="3B1F0473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- 200 g sera mozzarella</w:t>
      </w:r>
    </w:p>
    <w:p w14:paraId="2FFA8379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świeże zioła</w:t>
      </w:r>
    </w:p>
    <w:p w14:paraId="38928EAD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sezam</w:t>
      </w:r>
    </w:p>
    <w:p w14:paraId="697854E4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- 2 średnie czerwone cebule </w:t>
      </w:r>
    </w:p>
    <w:p w14:paraId="485DAB0F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- pieprz i sól</w:t>
      </w:r>
    </w:p>
    <w:p w14:paraId="4C783E6F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</w:p>
    <w:p w14:paraId="3BFFF5F3" w14:textId="77777777" w:rsidR="00A11B7E" w:rsidRPr="00C528C1" w:rsidRDefault="00A11B7E" w:rsidP="00A11B7E">
      <w:pPr>
        <w:spacing w:after="200"/>
        <w:ind w:right="-766"/>
        <w:rPr>
          <w:rFonts w:cstheme="minorHAnsi"/>
          <w:b/>
        </w:rPr>
      </w:pPr>
      <w:r w:rsidRPr="00C528C1">
        <w:rPr>
          <w:rFonts w:cstheme="minorHAnsi"/>
          <w:b/>
        </w:rPr>
        <w:t>Przygotowanie:</w:t>
      </w:r>
    </w:p>
    <w:p w14:paraId="658B4C02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Kalafior i brokuł myjemy i wycinamy kwiaty. Marchewki obieramy lub dokładnie myjemy. Wszystko wrzucamy do gotującej osolonej wody i gotujemy tak, by były </w:t>
      </w:r>
      <w:r w:rsidRPr="00C528C1">
        <w:rPr>
          <w:rFonts w:cstheme="minorHAnsi"/>
          <w:i/>
        </w:rPr>
        <w:t xml:space="preserve">al </w:t>
      </w:r>
      <w:proofErr w:type="spellStart"/>
      <w:r w:rsidRPr="00C528C1">
        <w:rPr>
          <w:rFonts w:cstheme="minorHAnsi"/>
          <w:i/>
        </w:rPr>
        <w:t>dente</w:t>
      </w:r>
      <w:proofErr w:type="spellEnd"/>
      <w:r w:rsidRPr="00C528C1">
        <w:rPr>
          <w:rFonts w:cstheme="minorHAnsi"/>
        </w:rPr>
        <w:t xml:space="preserve">. Odcedzamy i odstawiamy na bok. Kroimy kiełbasę w plasterki, a następnie szynkę w małą kostkę i przesypujemy do miseczki. Rozgrzewamy piekarnik do 180°C. Przygotowujemy dużą płaską blachę i wykładamy ją papierem do pieczenia. Rozbijamy jaja i oddzielamy żółtka. Białka roztrzepujemy tak, by miały jednolitą konsystencję. </w:t>
      </w:r>
    </w:p>
    <w:p w14:paraId="2BEFD5AD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Układamy na blasze cztery warstwy ciasta filo. Każdą warstwę ciasta smarujemy z wierzchu białkiem za pomocą pędzelka. Po ułożeniu 4 warstw ciasta kładziemy pierwszą warstwę wędlin, czyli kiełbasę i posypujemy ją drobno pokrojoną cebulą. </w:t>
      </w:r>
    </w:p>
    <w:p w14:paraId="2AE5055F" w14:textId="50D3FD19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lastRenderedPageBreak/>
        <w:t xml:space="preserve">Następnie przykrywamy to trzema płatami ciasta filo, nie zapominając o pokryciu każdego z nich białkiem. </w:t>
      </w:r>
      <w:r w:rsidR="00C528C1" w:rsidRPr="00C528C1">
        <w:rPr>
          <w:rFonts w:cstheme="minorHAnsi"/>
        </w:rPr>
        <w:t>Potem u</w:t>
      </w:r>
      <w:r w:rsidRPr="00C528C1">
        <w:rPr>
          <w:rFonts w:cstheme="minorHAnsi"/>
        </w:rPr>
        <w:t xml:space="preserve">kładamy równomiernie warzywa i posypujemy mozzarellą. Przykrywamy wszystko kolejnymi trzema warstwami ciasta filo. Rozkładamy równomiernie szynkę i rozsmarowujemy na niej żółtka rozmieszane do płynnej konsystencji. Pieprzymy i solimy do smaku. </w:t>
      </w:r>
    </w:p>
    <w:p w14:paraId="2F0BD7D8" w14:textId="77777777" w:rsidR="00A11B7E" w:rsidRPr="00C528C1" w:rsidRDefault="00A11B7E" w:rsidP="00A11B7E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Przykrywamy pozostałymi warstwami ciasta filo, które na koniec posypujemy sezamem. </w:t>
      </w:r>
    </w:p>
    <w:p w14:paraId="2BD6E015" w14:textId="77777777" w:rsidR="00CE4B6F" w:rsidRDefault="00A11B7E" w:rsidP="009A0377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 xml:space="preserve">Do piekarnika rozgrzanego do 180 stopni wkładamy blachę z plackiem i pieczemy </w:t>
      </w:r>
      <w:r w:rsidR="00C528C1" w:rsidRPr="00C528C1">
        <w:rPr>
          <w:rFonts w:cstheme="minorHAnsi"/>
        </w:rPr>
        <w:t xml:space="preserve">ok. </w:t>
      </w:r>
      <w:r w:rsidRPr="00C528C1">
        <w:rPr>
          <w:rFonts w:cstheme="minorHAnsi"/>
        </w:rPr>
        <w:t xml:space="preserve">30 minut. </w:t>
      </w:r>
    </w:p>
    <w:p w14:paraId="7A9FC126" w14:textId="77777777" w:rsidR="00CE4B6F" w:rsidRDefault="00CE4B6F" w:rsidP="009A0377">
      <w:pPr>
        <w:spacing w:after="200"/>
        <w:ind w:right="-766"/>
        <w:rPr>
          <w:rFonts w:cstheme="minorHAnsi"/>
        </w:rPr>
      </w:pPr>
    </w:p>
    <w:p w14:paraId="28E614BC" w14:textId="6D5F4325" w:rsidR="001D25C5" w:rsidRPr="00C528C1" w:rsidRDefault="00A11B7E" w:rsidP="009A0377">
      <w:pPr>
        <w:spacing w:after="200"/>
        <w:ind w:right="-766"/>
        <w:rPr>
          <w:rFonts w:cstheme="minorHAnsi"/>
        </w:rPr>
      </w:pPr>
      <w:r w:rsidRPr="00C528C1">
        <w:rPr>
          <w:rFonts w:cstheme="minorHAnsi"/>
        </w:rPr>
        <w:t>Smacznego!</w:t>
      </w:r>
    </w:p>
    <w:p w14:paraId="555E2E83" w14:textId="77777777" w:rsidR="00C35129" w:rsidRDefault="00C35129">
      <w:pPr>
        <w:jc w:val="both"/>
        <w:rPr>
          <w:rFonts w:eastAsia="Calibri" w:cstheme="minorHAnsi"/>
          <w:lang w:eastAsia="en-US"/>
        </w:rPr>
      </w:pPr>
    </w:p>
    <w:p w14:paraId="6A9457AD" w14:textId="77777777" w:rsidR="00CE4B6F" w:rsidRDefault="00CE4B6F">
      <w:pPr>
        <w:jc w:val="both"/>
        <w:rPr>
          <w:rFonts w:eastAsia="Calibri" w:cstheme="minorHAnsi"/>
          <w:lang w:eastAsia="en-US"/>
        </w:rPr>
      </w:pPr>
    </w:p>
    <w:p w14:paraId="57936035" w14:textId="77777777" w:rsidR="00CE4B6F" w:rsidRDefault="00CE4B6F">
      <w:pPr>
        <w:jc w:val="both"/>
        <w:rPr>
          <w:rFonts w:eastAsia="Calibri" w:cstheme="minorHAnsi"/>
          <w:lang w:eastAsia="en-US"/>
        </w:rPr>
      </w:pPr>
    </w:p>
    <w:p w14:paraId="3A0895DD" w14:textId="77777777" w:rsidR="00CE4B6F" w:rsidRPr="00C528C1" w:rsidRDefault="00CE4B6F">
      <w:pPr>
        <w:jc w:val="both"/>
        <w:rPr>
          <w:rFonts w:eastAsia="Calibri" w:cstheme="minorHAnsi"/>
          <w:lang w:eastAsia="en-US"/>
        </w:rPr>
      </w:pPr>
    </w:p>
    <w:p w14:paraId="2AC0675D" w14:textId="77777777" w:rsidR="00C35129" w:rsidRDefault="00A50F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1DB62DF7" w14:textId="324A33F3" w:rsidR="001D25C5" w:rsidRPr="00C35129" w:rsidRDefault="00AD38FD">
      <w:pPr>
        <w:jc w:val="both"/>
        <w:rPr>
          <w:rFonts w:ascii="Segoe UI" w:hAnsi="Segoe UI" w:cs="Segoe UI"/>
          <w:b/>
          <w:bCs/>
          <w:color w:val="000000" w:themeColor="text1"/>
          <w:sz w:val="18"/>
          <w:szCs w:val="18"/>
          <w:highlight w:val="cyan"/>
        </w:rPr>
      </w:pPr>
      <w:hyperlink r:id="rId7" w:tgtFrame="http://www.dobrowolscy.pl">
        <w:r w:rsidR="00A50F1D" w:rsidRPr="00C35129">
          <w:rPr>
            <w:rStyle w:val="czeinternetowe"/>
            <w:b/>
            <w:bCs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710E2303" w14:textId="77777777" w:rsidR="001D25C5" w:rsidRDefault="001D25C5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1D25C5" w:rsidSect="00CE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8" w:right="1418" w:bottom="1559" w:left="1418" w:header="568" w:footer="56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6263" w14:textId="77777777" w:rsidR="00AD38FD" w:rsidRDefault="00AD38FD">
      <w:pPr>
        <w:spacing w:line="240" w:lineRule="auto"/>
      </w:pPr>
      <w:r>
        <w:separator/>
      </w:r>
    </w:p>
  </w:endnote>
  <w:endnote w:type="continuationSeparator" w:id="0">
    <w:p w14:paraId="37FA643C" w14:textId="77777777" w:rsidR="00AD38FD" w:rsidRDefault="00AD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E942" w14:textId="77777777" w:rsidR="00910185" w:rsidRDefault="00910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1395" w14:textId="77777777" w:rsidR="001D25C5" w:rsidRDefault="00A50F1D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4DC39A06" wp14:editId="637B01DA">
              <wp:simplePos x="0" y="0"/>
              <wp:positionH relativeFrom="column">
                <wp:posOffset>-158115</wp:posOffset>
              </wp:positionH>
              <wp:positionV relativeFrom="paragraph">
                <wp:posOffset>114935</wp:posOffset>
              </wp:positionV>
              <wp:extent cx="5979795" cy="1905"/>
              <wp:effectExtent l="0" t="0" r="20955" b="36195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795" cy="1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71143BF" id="Łącznik prosty ze strzałką 5" o:spid="_x0000_s1026" style="position:absolute;margin-left:-12.45pt;margin-top:9.05pt;width:470.85pt;height: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" path="m,l21600,21600e" filled="f" strokeweight=".26mm">
              <v:path arrowok="t"/>
            </v:shape>
          </w:pict>
        </mc:Fallback>
      </mc:AlternateContent>
    </w:r>
  </w:p>
  <w:p w14:paraId="627217AA" w14:textId="77777777" w:rsidR="001D25C5" w:rsidRDefault="00A50F1D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4E02BB1C" w14:textId="77777777" w:rsidR="001D25C5" w:rsidRDefault="001D25C5">
    <w:pPr>
      <w:spacing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AA46" w14:textId="77777777" w:rsidR="00910185" w:rsidRDefault="00910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1F70" w14:textId="77777777" w:rsidR="00AD38FD" w:rsidRDefault="00AD38FD">
      <w:pPr>
        <w:spacing w:line="240" w:lineRule="auto"/>
      </w:pPr>
      <w:r>
        <w:separator/>
      </w:r>
    </w:p>
  </w:footnote>
  <w:footnote w:type="continuationSeparator" w:id="0">
    <w:p w14:paraId="69A2DE79" w14:textId="77777777" w:rsidR="00AD38FD" w:rsidRDefault="00AD3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CFD3" w14:textId="77777777" w:rsidR="00910185" w:rsidRDefault="00910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DEE1" w14:textId="77777777" w:rsidR="001D25C5" w:rsidRDefault="00A50F1D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2F857E74" wp14:editId="2F50E73B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072543187" name="Obraz 1072543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FA49CA" w14:textId="77777777" w:rsidR="001D25C5" w:rsidRDefault="001D25C5">
    <w:pPr>
      <w:pStyle w:val="Nagwek"/>
      <w:tabs>
        <w:tab w:val="clear" w:pos="4536"/>
        <w:tab w:val="clear" w:pos="9072"/>
      </w:tabs>
      <w:ind w:left="2832" w:firstLine="708"/>
    </w:pPr>
  </w:p>
  <w:p w14:paraId="02ED7B04" w14:textId="77777777" w:rsidR="001D25C5" w:rsidRDefault="001D25C5">
    <w:pPr>
      <w:pStyle w:val="Nagwek"/>
      <w:tabs>
        <w:tab w:val="clear" w:pos="4536"/>
        <w:tab w:val="clear" w:pos="9072"/>
      </w:tabs>
      <w:ind w:left="2832" w:firstLine="708"/>
    </w:pPr>
  </w:p>
  <w:p w14:paraId="6B94F781" w14:textId="77777777" w:rsidR="001D25C5" w:rsidRDefault="001D25C5">
    <w:pPr>
      <w:pStyle w:val="Nagwek"/>
      <w:tabs>
        <w:tab w:val="clear" w:pos="4536"/>
        <w:tab w:val="clear" w:pos="9072"/>
      </w:tabs>
      <w:ind w:left="2832" w:firstLine="708"/>
    </w:pPr>
  </w:p>
  <w:p w14:paraId="4CE812C4" w14:textId="6073B7B1" w:rsidR="001D25C5" w:rsidRDefault="00A50F1D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910185">
      <w:t>listopad</w:t>
    </w:r>
    <w:bookmarkStart w:id="0" w:name="_GoBack"/>
    <w:bookmarkEnd w:id="0"/>
    <w:r w:rsidR="00A4075B">
      <w:t xml:space="preserve"> </w:t>
    </w:r>
    <w: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BF8D" w14:textId="77777777" w:rsidR="00910185" w:rsidRDefault="00910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C5"/>
    <w:rsid w:val="00030815"/>
    <w:rsid w:val="000F7F78"/>
    <w:rsid w:val="001114B8"/>
    <w:rsid w:val="00196BCA"/>
    <w:rsid w:val="001C02B8"/>
    <w:rsid w:val="001D25C5"/>
    <w:rsid w:val="003F7448"/>
    <w:rsid w:val="00663B39"/>
    <w:rsid w:val="006E3125"/>
    <w:rsid w:val="00910185"/>
    <w:rsid w:val="009A0377"/>
    <w:rsid w:val="009E737C"/>
    <w:rsid w:val="00A11B7E"/>
    <w:rsid w:val="00A4075B"/>
    <w:rsid w:val="00A50F1D"/>
    <w:rsid w:val="00AD38FD"/>
    <w:rsid w:val="00C35129"/>
    <w:rsid w:val="00C528C1"/>
    <w:rsid w:val="00CE4B6F"/>
    <w:rsid w:val="00D73175"/>
    <w:rsid w:val="00E31FE3"/>
    <w:rsid w:val="00EF7E2C"/>
    <w:rsid w:val="00F36501"/>
    <w:rsid w:val="00F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69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line="276" w:lineRule="auto"/>
      <w:ind w:left="-11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AA2E-9773-FD4F-88D2-2B3F1ED2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2023-10-18T14:41:00Z</dcterms:created>
  <dcterms:modified xsi:type="dcterms:W3CDTF">2023-11-14T14:59:00Z</dcterms:modified>
  <dc:language/>
</cp:coreProperties>
</file>